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EC2C" w14:textId="77777777" w:rsidR="00864D51" w:rsidRPr="00864D51" w:rsidRDefault="00864D51" w:rsidP="00864D51">
      <w:pPr>
        <w:widowControl/>
        <w:shd w:val="clear" w:color="auto" w:fill="FCFCFC"/>
        <w:spacing w:line="510" w:lineRule="atLeast"/>
        <w:jc w:val="center"/>
        <w:textAlignment w:val="baseline"/>
        <w:outlineLvl w:val="1"/>
        <w:rPr>
          <w:rFonts w:ascii="Georgia" w:eastAsia="微软雅黑" w:hAnsi="Georgia" w:cs="宋体"/>
          <w:b/>
          <w:bCs/>
          <w:color w:val="161922"/>
          <w:kern w:val="0"/>
          <w:sz w:val="36"/>
          <w:szCs w:val="36"/>
        </w:rPr>
      </w:pPr>
      <w:r w:rsidRPr="00864D51">
        <w:rPr>
          <w:rFonts w:ascii="inherit" w:eastAsia="微软雅黑" w:hAnsi="inherit" w:cs="宋体"/>
          <w:b/>
          <w:bCs/>
          <w:color w:val="161922"/>
          <w:kern w:val="0"/>
          <w:sz w:val="36"/>
          <w:szCs w:val="36"/>
          <w:bdr w:val="none" w:sz="0" w:space="0" w:color="auto" w:frame="1"/>
        </w:rPr>
        <w:t>激光清洗机</w:t>
      </w:r>
    </w:p>
    <w:p w14:paraId="29C2E73F" w14:textId="56142863" w:rsidR="00864D51" w:rsidRDefault="00864D51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64D51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产品介绍：</w:t>
      </w:r>
    </w:p>
    <w:p w14:paraId="5D17128C" w14:textId="58006F2A" w:rsidR="00864D51" w:rsidRPr="00864D51" w:rsidRDefault="00864D51" w:rsidP="00864D51">
      <w:pPr>
        <w:widowControl/>
        <w:shd w:val="clear" w:color="auto" w:fill="FCFCFC"/>
        <w:ind w:firstLineChars="200" w:firstLine="480"/>
        <w:jc w:val="left"/>
        <w:textAlignment w:val="baseline"/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</w:pPr>
      <w:r w:rsidRPr="00864D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激光清洗具有无研磨、非接触特点，不但可以用来清洗有机的污染物，也可以用来清洗无机物，包括金属的锈蚀、金属微粒、灰尘等，应用功效包括：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 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金属表面除锈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表面除漆脱漆处理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 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表面油污、污渍、污垢清洗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、文物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表面灰尘及附着物清除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橡胶模具残留物清理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表面镀层、涂层清除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焊接面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/</w:t>
      </w:r>
      <w:r w:rsidR="00DC7CA7" w:rsidRPr="00DC7CA7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喷涂面预处理</w:t>
      </w:r>
      <w:r w:rsidRPr="00864D51">
        <w:rPr>
          <w:rFonts w:ascii="inherit" w:eastAsia="微软雅黑" w:hAnsi="inherit" w:cs="宋体"/>
          <w:b/>
          <w:bCs/>
          <w:color w:val="000000"/>
          <w:kern w:val="0"/>
          <w:sz w:val="24"/>
          <w:szCs w:val="24"/>
          <w:bdr w:val="none" w:sz="0" w:space="0" w:color="auto" w:frame="1"/>
        </w:rPr>
        <w:t>。</w:t>
      </w:r>
    </w:p>
    <w:p w14:paraId="7083C90E" w14:textId="630537FA" w:rsidR="00CF6375" w:rsidRPr="00864D51" w:rsidRDefault="00CF6375"/>
    <w:p w14:paraId="15C6A857" w14:textId="0D72D71D" w:rsidR="00864D51" w:rsidRPr="00864D51" w:rsidRDefault="00DC7CA7" w:rsidP="00DC7CA7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C7CA7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设备特点：</w:t>
      </w:r>
    </w:p>
    <w:p w14:paraId="7287AD9D" w14:textId="77777777" w:rsidR="00DC7CA7" w:rsidRPr="00DC7CA7" w:rsidRDefault="00DC7CA7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C7CA7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不需任何化学清洗液，无耗材，安全环保</w:t>
      </w:r>
    </w:p>
    <w:p w14:paraId="2750C583" w14:textId="0D9E7030" w:rsidR="00864D51" w:rsidRPr="00864D51" w:rsidRDefault="00864D51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64D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操作方便，</w:t>
      </w:r>
      <w:r w:rsidR="00DC7CA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设备方便移动，手持式，</w:t>
      </w:r>
      <w:r w:rsidRPr="00864D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无须拆装和搬运模具</w:t>
      </w:r>
    </w:p>
    <w:p w14:paraId="7A4C36A5" w14:textId="77777777" w:rsidR="00DC7CA7" w:rsidRPr="00DC7CA7" w:rsidRDefault="00DC7CA7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C7CA7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非接触式清洗，不损伤零件基体</w:t>
      </w:r>
    </w:p>
    <w:p w14:paraId="306A6830" w14:textId="77777777" w:rsidR="00DC7CA7" w:rsidRPr="00DC7CA7" w:rsidRDefault="00DC7CA7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C7CA7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操作简单，通电即可，</w:t>
      </w:r>
    </w:p>
    <w:p w14:paraId="6F390426" w14:textId="49D94CF6" w:rsidR="00864D51" w:rsidRPr="00864D51" w:rsidRDefault="00864D51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64D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可调激光参数，适用多种环境，效果更佳</w:t>
      </w:r>
    </w:p>
    <w:p w14:paraId="79611CB6" w14:textId="77777777" w:rsidR="00864D51" w:rsidRPr="00864D51" w:rsidRDefault="00864D51" w:rsidP="00864D51">
      <w:pPr>
        <w:widowControl/>
        <w:shd w:val="clear" w:color="auto" w:fill="FCFCFC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64D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可设置出光宽度，清洗精准</w:t>
      </w:r>
    </w:p>
    <w:p w14:paraId="70FA4638" w14:textId="77777777" w:rsidR="00864D51" w:rsidRPr="00864D51" w:rsidRDefault="00864D51" w:rsidP="00864D51">
      <w:pPr>
        <w:widowControl/>
        <w:shd w:val="clear" w:color="auto" w:fill="FCFCFC"/>
        <w:spacing w:after="225" w:line="510" w:lineRule="atLeast"/>
        <w:jc w:val="center"/>
        <w:textAlignment w:val="baseline"/>
        <w:outlineLvl w:val="1"/>
        <w:rPr>
          <w:rFonts w:ascii="Georgia" w:eastAsia="微软雅黑" w:hAnsi="Georgia" w:cs="宋体"/>
          <w:b/>
          <w:bCs/>
          <w:color w:val="161922"/>
          <w:kern w:val="0"/>
          <w:sz w:val="36"/>
          <w:szCs w:val="36"/>
        </w:rPr>
      </w:pPr>
      <w:r w:rsidRPr="00864D51">
        <w:rPr>
          <w:rFonts w:ascii="Georgia" w:eastAsia="微软雅黑" w:hAnsi="Georgia" w:cs="宋体"/>
          <w:b/>
          <w:bCs/>
          <w:color w:val="161922"/>
          <w:kern w:val="0"/>
          <w:sz w:val="36"/>
          <w:szCs w:val="36"/>
        </w:rPr>
        <w:t>清洗方案对比</w:t>
      </w:r>
    </w:p>
    <w:p w14:paraId="4C64D146" w14:textId="77777777" w:rsidR="00864D51" w:rsidRPr="00864D51" w:rsidRDefault="00864D51" w:rsidP="00864D51">
      <w:pPr>
        <w:widowControl/>
        <w:shd w:val="clear" w:color="auto" w:fill="FCFCFC"/>
        <w:spacing w:line="0" w:lineRule="auto"/>
        <w:jc w:val="center"/>
        <w:textAlignment w:val="baseline"/>
        <w:rPr>
          <w:rFonts w:ascii="inherit" w:eastAsia="微软雅黑" w:hAnsi="inherit" w:cs="宋体"/>
          <w:color w:val="000000"/>
          <w:kern w:val="0"/>
          <w:sz w:val="24"/>
          <w:szCs w:val="24"/>
        </w:rPr>
      </w:pPr>
      <w:r w:rsidRPr="00864D51">
        <w:rPr>
          <w:rFonts w:ascii="inherit" w:eastAsia="微软雅黑" w:hAnsi="inherit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36896525" wp14:editId="4FFA16F4">
            <wp:extent cx="1438275" cy="47625"/>
            <wp:effectExtent l="0" t="0" r="9525" b="9525"/>
            <wp:docPr id="1" name="图片 1" descr="home_mining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_mining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724"/>
        <w:gridCol w:w="1560"/>
        <w:gridCol w:w="1701"/>
        <w:gridCol w:w="1842"/>
        <w:gridCol w:w="1701"/>
      </w:tblGrid>
      <w:tr w:rsidR="00864D51" w:rsidRPr="00DC7CA7" w14:paraId="674DAB81" w14:textId="77777777" w:rsidTr="00864D51">
        <w:trPr>
          <w:trHeight w:val="465"/>
          <w:tblHeader/>
        </w:trPr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D38E1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对比项目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BF065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化学清洗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238AB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机械打磨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4DA20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干冰清洗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0EDF2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超声波清洗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51B1A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激光清洗</w:t>
            </w:r>
          </w:p>
        </w:tc>
      </w:tr>
      <w:tr w:rsidR="00864D51" w:rsidRPr="00DC7CA7" w14:paraId="7196D07A" w14:textId="77777777" w:rsidTr="00864D51">
        <w:trPr>
          <w:trHeight w:val="535"/>
        </w:trPr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965C2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清洗方式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17A8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化学清洗剂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73A1B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机械/砂纸,接触式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CF135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干冰，非接触式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E3818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清洗剂，接触式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AF99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激光、非接触</w:t>
            </w:r>
          </w:p>
        </w:tc>
      </w:tr>
      <w:tr w:rsidR="00864D51" w:rsidRPr="00DC7CA7" w14:paraId="7BB3BC21" w14:textId="77777777" w:rsidTr="00864D51">
        <w:trPr>
          <w:trHeight w:val="449"/>
        </w:trPr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8CD5C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工件损伤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B11C5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有损伤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59A1E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有损伤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64BCA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无损伤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64486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无损伤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F8EB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无损伤</w:t>
            </w:r>
          </w:p>
        </w:tc>
      </w:tr>
      <w:tr w:rsidR="00864D51" w:rsidRPr="00DC7CA7" w14:paraId="14E67A5A" w14:textId="77777777" w:rsidTr="00864D51">
        <w:trPr>
          <w:trHeight w:val="661"/>
        </w:trPr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5252A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清洗效率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F9ABE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低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046B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低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680B9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中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51EAA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中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610FD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高</w:t>
            </w:r>
          </w:p>
        </w:tc>
      </w:tr>
      <w:tr w:rsidR="00864D51" w:rsidRPr="00DC7CA7" w14:paraId="75FCDF6C" w14:textId="77777777" w:rsidTr="00864D51"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08A43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lastRenderedPageBreak/>
              <w:t>清洗效果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515B0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一般，不均匀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DE99D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一般，不均匀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7FC70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优秀，不均匀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C0457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优秀，洁净范围小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F6B87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非常好，洁净度高</w:t>
            </w:r>
          </w:p>
        </w:tc>
      </w:tr>
      <w:tr w:rsidR="00864D51" w:rsidRPr="00DC7CA7" w14:paraId="041CEA18" w14:textId="77777777" w:rsidTr="00864D51"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43A15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清洗精度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4F73F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不可控，精度差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DE788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不可控，精度一般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821D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不可控，精度差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7D37B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不可指定范围清洗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8F85D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精准可控、精度高</w:t>
            </w:r>
          </w:p>
        </w:tc>
      </w:tr>
      <w:tr w:rsidR="00864D51" w:rsidRPr="00DC7CA7" w14:paraId="2BDA63D8" w14:textId="77777777" w:rsidTr="00864D51"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D5A2E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安全</w:t>
            </w: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/</w:t>
            </w: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环保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99126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化学污染严重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20AA3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污染环境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EF306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无污染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DDE8F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无污染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FE254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无污染</w:t>
            </w:r>
          </w:p>
        </w:tc>
      </w:tr>
      <w:tr w:rsidR="00864D51" w:rsidRPr="00DC7CA7" w14:paraId="753740C3" w14:textId="77777777" w:rsidTr="00864D51"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51933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人工操作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4C186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工序复杂对操作人员要求高，需防护措施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0FF3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体力强度大，需安全防护措施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C5433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操作简单，手持或自动化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6F33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操作简单，但需人工添加耗材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DFBF2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操作简单，手持或集成自动化</w:t>
            </w:r>
          </w:p>
        </w:tc>
      </w:tr>
      <w:tr w:rsidR="00864D51" w:rsidRPr="00DC7CA7" w14:paraId="78A97A6D" w14:textId="77777777" w:rsidTr="00864D51"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C6E7A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耗材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E71F0D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化学清洗剂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F22A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砂纸、砂轮、油石等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1D801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干冰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88F0E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专用清洗液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4ED1E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只需供电</w:t>
            </w:r>
          </w:p>
        </w:tc>
      </w:tr>
      <w:tr w:rsidR="00864D51" w:rsidRPr="00DC7CA7" w14:paraId="4156B5CE" w14:textId="77777777" w:rsidTr="00864D51">
        <w:tc>
          <w:tcPr>
            <w:tcW w:w="1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AA255" w14:textId="77777777" w:rsidR="00864D51" w:rsidRPr="00864D51" w:rsidRDefault="00864D51" w:rsidP="00864D5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</w:pPr>
            <w:r w:rsidRPr="00864D51">
              <w:rPr>
                <w:rFonts w:ascii="inherit" w:eastAsia="宋体" w:hAnsi="inherit" w:cs="宋体"/>
                <w:b/>
                <w:bCs/>
                <w:color w:val="444444"/>
                <w:kern w:val="0"/>
                <w:szCs w:val="21"/>
              </w:rPr>
              <w:t>成本投入</w:t>
            </w:r>
          </w:p>
        </w:tc>
        <w:tc>
          <w:tcPr>
            <w:tcW w:w="172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25EBD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首次投入低，耗材成本极高</w:t>
            </w:r>
          </w:p>
        </w:tc>
        <w:tc>
          <w:tcPr>
            <w:tcW w:w="15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9338E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首次投入高，耗材人工成本高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B9F95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首次投入中等，耗材成本高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5FE88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首次投入低，耗材成本中等</w:t>
            </w:r>
          </w:p>
        </w:tc>
        <w:tc>
          <w:tcPr>
            <w:tcW w:w="1701" w:type="dxa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2745C" w14:textId="77777777" w:rsidR="00864D51" w:rsidRPr="00864D51" w:rsidRDefault="00864D51" w:rsidP="00864D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64D51">
              <w:rPr>
                <w:rFonts w:ascii="宋体" w:eastAsia="宋体" w:hAnsi="宋体" w:cs="宋体"/>
                <w:kern w:val="0"/>
                <w:szCs w:val="21"/>
              </w:rPr>
              <w:t>首次投入高，无耗材，维护成本低</w:t>
            </w:r>
          </w:p>
        </w:tc>
      </w:tr>
    </w:tbl>
    <w:p w14:paraId="50EA99C4" w14:textId="77777777" w:rsidR="00864D51" w:rsidRPr="00864D51" w:rsidRDefault="00864D51">
      <w:pPr>
        <w:rPr>
          <w:rFonts w:hint="eastAsia"/>
        </w:rPr>
      </w:pPr>
    </w:p>
    <w:sectPr w:rsidR="00864D51" w:rsidRPr="00864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17EE" w14:textId="77777777" w:rsidR="00B82C84" w:rsidRDefault="00B82C84" w:rsidP="00864D51">
      <w:r>
        <w:separator/>
      </w:r>
    </w:p>
  </w:endnote>
  <w:endnote w:type="continuationSeparator" w:id="0">
    <w:p w14:paraId="5696E149" w14:textId="77777777" w:rsidR="00B82C84" w:rsidRDefault="00B82C84" w:rsidP="0086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DAA1" w14:textId="77777777" w:rsidR="00B82C84" w:rsidRDefault="00B82C84" w:rsidP="00864D51">
      <w:r>
        <w:separator/>
      </w:r>
    </w:p>
  </w:footnote>
  <w:footnote w:type="continuationSeparator" w:id="0">
    <w:p w14:paraId="20DBB80D" w14:textId="77777777" w:rsidR="00B82C84" w:rsidRDefault="00B82C84" w:rsidP="0086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0"/>
    <w:rsid w:val="00864D51"/>
    <w:rsid w:val="00B82C84"/>
    <w:rsid w:val="00C54630"/>
    <w:rsid w:val="00CF6375"/>
    <w:rsid w:val="00D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180A8"/>
  <w15:chartTrackingRefBased/>
  <w15:docId w15:val="{0F5D9398-3F7C-42CB-ADAC-0194F47E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D51"/>
    <w:rPr>
      <w:sz w:val="18"/>
      <w:szCs w:val="18"/>
    </w:rPr>
  </w:style>
  <w:style w:type="paragraph" w:styleId="a7">
    <w:name w:val="Normal (Web)"/>
    <w:basedOn w:val="a"/>
    <w:uiPriority w:val="99"/>
    <w:unhideWhenUsed/>
    <w:rsid w:val="00864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302">
          <w:marLeft w:val="0"/>
          <w:marRight w:val="1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7756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14">
          <w:marLeft w:val="0"/>
          <w:marRight w:val="1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328">
          <w:marLeft w:val="0"/>
          <w:marRight w:val="1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4963">
          <w:marLeft w:val="0"/>
          <w:marRight w:val="1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2684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4242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29161">
          <w:marLeft w:val="0"/>
          <w:marRight w:val="1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eddy.lee@cn-shengke.com</dc:creator>
  <cp:keywords/>
  <dc:description/>
  <cp:lastModifiedBy>eddy.lee@cn-shengke.com</cp:lastModifiedBy>
  <cp:revision>2</cp:revision>
  <dcterms:created xsi:type="dcterms:W3CDTF">2021-04-26T11:06:00Z</dcterms:created>
  <dcterms:modified xsi:type="dcterms:W3CDTF">2021-04-26T11:24:00Z</dcterms:modified>
</cp:coreProperties>
</file>